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92" w:rsidRPr="00432C92" w:rsidRDefault="002717C3" w:rsidP="007C29C9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432C92">
        <w:rPr>
          <w:rFonts w:cstheme="minorHAnsi"/>
          <w:b/>
          <w:sz w:val="28"/>
          <w:szCs w:val="28"/>
          <w:u w:val="single"/>
        </w:rPr>
        <w:t>ZÁKLADNÍ INFORMACE K</w:t>
      </w:r>
      <w:r w:rsidR="00432C92" w:rsidRPr="00432C92">
        <w:rPr>
          <w:rFonts w:cstheme="minorHAnsi"/>
          <w:b/>
          <w:sz w:val="28"/>
          <w:szCs w:val="28"/>
          <w:u w:val="single"/>
        </w:rPr>
        <w:t> </w:t>
      </w:r>
      <w:r w:rsidRPr="00432C92">
        <w:rPr>
          <w:rFonts w:cstheme="minorHAnsi"/>
          <w:b/>
          <w:sz w:val="28"/>
          <w:szCs w:val="28"/>
          <w:u w:val="single"/>
        </w:rPr>
        <w:t>PŘIJÍMACÍM</w:t>
      </w:r>
      <w:r w:rsidR="00432C92" w:rsidRPr="00432C92">
        <w:rPr>
          <w:rFonts w:cstheme="minorHAnsi"/>
          <w:b/>
          <w:sz w:val="28"/>
          <w:szCs w:val="28"/>
          <w:u w:val="single"/>
        </w:rPr>
        <w:t xml:space="preserve">U ŘÍZENÍ </w:t>
      </w:r>
    </w:p>
    <w:p w:rsidR="00456F63" w:rsidRPr="00432C92" w:rsidRDefault="00432C92" w:rsidP="007C29C9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432C92">
        <w:rPr>
          <w:rFonts w:cstheme="minorHAnsi"/>
          <w:b/>
          <w:sz w:val="28"/>
          <w:szCs w:val="28"/>
          <w:u w:val="single"/>
        </w:rPr>
        <w:t>NA</w:t>
      </w:r>
      <w:r w:rsidR="002717C3" w:rsidRPr="00432C92">
        <w:rPr>
          <w:rFonts w:cstheme="minorHAnsi"/>
          <w:b/>
          <w:sz w:val="28"/>
          <w:szCs w:val="28"/>
          <w:u w:val="single"/>
        </w:rPr>
        <w:t xml:space="preserve"> STŘEDNÍ ŠKOLY </w:t>
      </w:r>
      <w:r w:rsidR="00236C3D">
        <w:rPr>
          <w:rFonts w:cstheme="minorHAnsi"/>
          <w:b/>
          <w:sz w:val="28"/>
          <w:szCs w:val="28"/>
          <w:u w:val="single"/>
        </w:rPr>
        <w:t>(listopad 2024)</w:t>
      </w:r>
    </w:p>
    <w:p w:rsidR="003D5DE0" w:rsidRDefault="003D5DE0" w:rsidP="003D5DE0">
      <w:pPr>
        <w:shd w:val="clear" w:color="auto" w:fill="FFFFFF"/>
        <w:spacing w:after="225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u w:val="single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u w:val="single"/>
          <w:lang w:eastAsia="cs-CZ"/>
        </w:rPr>
        <w:t>Důležité termíny:</w:t>
      </w:r>
    </w:p>
    <w:p w:rsidR="00236C3D" w:rsidRDefault="00236C3D" w:rsidP="00236C3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</w:t>
      </w:r>
      <w:r w:rsidRPr="00236C3D">
        <w:rPr>
          <w:rFonts w:cstheme="minorHAnsi"/>
          <w:bCs/>
          <w:sz w:val="24"/>
          <w:szCs w:val="24"/>
        </w:rPr>
        <w:t xml:space="preserve">23. 1. </w:t>
      </w:r>
      <w:proofErr w:type="gramStart"/>
      <w:r w:rsidRPr="00236C3D">
        <w:rPr>
          <w:rFonts w:cstheme="minorHAnsi"/>
          <w:bCs/>
          <w:sz w:val="24"/>
          <w:szCs w:val="24"/>
        </w:rPr>
        <w:t>2025</w:t>
      </w:r>
      <w:r w:rsidRPr="00236C3D">
        <w:rPr>
          <w:rFonts w:cstheme="minorHAnsi"/>
          <w:sz w:val="24"/>
          <w:szCs w:val="24"/>
        </w:rPr>
        <w:t xml:space="preserve">  Informativní</w:t>
      </w:r>
      <w:proofErr w:type="gramEnd"/>
      <w:r w:rsidRPr="00236C3D">
        <w:rPr>
          <w:rFonts w:cstheme="minorHAnsi"/>
          <w:sz w:val="24"/>
          <w:szCs w:val="24"/>
        </w:rPr>
        <w:t xml:space="preserve"> schůzky k přijímacímu řízení pro rodiče žáků hlásících </w:t>
      </w:r>
    </w:p>
    <w:p w:rsidR="00236C3D" w:rsidRPr="003D5DE0" w:rsidRDefault="00236C3D" w:rsidP="00236C3D">
      <w:pPr>
        <w:spacing w:after="0" w:line="240" w:lineRule="auto"/>
        <w:rPr>
          <w:rFonts w:eastAsia="Times New Roman" w:cstheme="minorHAnsi"/>
          <w:iCs/>
          <w:sz w:val="24"/>
          <w:szCs w:val="24"/>
          <w:u w:val="single"/>
          <w:lang w:eastAsia="cs-CZ"/>
        </w:rPr>
      </w:pPr>
      <w:r>
        <w:rPr>
          <w:rFonts w:cstheme="minorHAnsi"/>
          <w:sz w:val="24"/>
          <w:szCs w:val="24"/>
        </w:rPr>
        <w:t xml:space="preserve">                              </w:t>
      </w:r>
      <w:proofErr w:type="gramStart"/>
      <w:r w:rsidRPr="00236C3D">
        <w:rPr>
          <w:rFonts w:cstheme="minorHAnsi"/>
          <w:sz w:val="24"/>
          <w:szCs w:val="24"/>
        </w:rPr>
        <w:t>se</w:t>
      </w:r>
      <w:proofErr w:type="gramEnd"/>
      <w:r w:rsidRPr="00236C3D">
        <w:rPr>
          <w:rFonts w:cstheme="minorHAnsi"/>
          <w:sz w:val="24"/>
          <w:szCs w:val="24"/>
        </w:rPr>
        <w:t xml:space="preserve"> na víceletá gymnázia</w:t>
      </w:r>
    </w:p>
    <w:p w:rsidR="003D5DE0" w:rsidRDefault="003D5DE0" w:rsidP="00236C3D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28. 1. 2025 Informativní schůzky k přijímacímu řízení pro rodiče žáků 9. </w:t>
      </w:r>
      <w:r w:rsidRPr="003D5DE0">
        <w:rPr>
          <w:rFonts w:eastAsia="Times New Roman" w:cstheme="minorHAnsi"/>
          <w:iCs/>
          <w:sz w:val="24"/>
          <w:szCs w:val="24"/>
          <w:lang w:eastAsia="cs-CZ"/>
        </w:rPr>
        <w:t>t</w:t>
      </w: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říd </w:t>
      </w:r>
    </w:p>
    <w:p w:rsidR="00236C3D" w:rsidRDefault="00236C3D" w:rsidP="00236C3D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</w:p>
    <w:p w:rsidR="003D5DE0" w:rsidRDefault="003D5DE0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Termín pro podání přihlášek na SŠ: </w:t>
      </w:r>
      <w:r w:rsidRPr="00236C3D">
        <w:rPr>
          <w:rFonts w:eastAsia="Times New Roman" w:cstheme="minorHAnsi"/>
          <w:b/>
          <w:iCs/>
          <w:sz w:val="24"/>
          <w:szCs w:val="24"/>
          <w:lang w:eastAsia="cs-CZ"/>
        </w:rPr>
        <w:t>1. až 20. února 2025</w:t>
      </w:r>
    </w:p>
    <w:p w:rsidR="00205022" w:rsidRDefault="00205022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</w:p>
    <w:p w:rsidR="003D5DE0" w:rsidRPr="003D5DE0" w:rsidRDefault="003D5DE0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Termíny jednotných přijímacích zkoušek:</w:t>
      </w:r>
    </w:p>
    <w:p w:rsidR="003D5DE0" w:rsidRPr="00236C3D" w:rsidRDefault="003D5DE0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                                 - pro čtyřleté obory: </w:t>
      </w:r>
      <w:r w:rsidRPr="00236C3D">
        <w:rPr>
          <w:rFonts w:eastAsia="Times New Roman" w:cstheme="minorHAnsi"/>
          <w:b/>
          <w:iCs/>
          <w:sz w:val="24"/>
          <w:szCs w:val="24"/>
          <w:lang w:eastAsia="cs-CZ"/>
        </w:rPr>
        <w:t>11. a 14. 4. 2025</w:t>
      </w:r>
    </w:p>
    <w:p w:rsidR="003D5DE0" w:rsidRDefault="003D5DE0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                                 - pro víceletá gymnázia: </w:t>
      </w:r>
      <w:r w:rsidRPr="00236C3D">
        <w:rPr>
          <w:rFonts w:eastAsia="Times New Roman" w:cstheme="minorHAnsi"/>
          <w:b/>
          <w:iCs/>
          <w:sz w:val="24"/>
          <w:szCs w:val="24"/>
          <w:lang w:eastAsia="cs-CZ"/>
        </w:rPr>
        <w:t>15. a 16. 4. 2025</w:t>
      </w:r>
    </w:p>
    <w:p w:rsidR="003D5DE0" w:rsidRDefault="003D5DE0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                                 - náhradní termíny: </w:t>
      </w:r>
      <w:r w:rsidRPr="00236C3D">
        <w:rPr>
          <w:rFonts w:eastAsia="Times New Roman" w:cstheme="minorHAnsi"/>
          <w:b/>
          <w:iCs/>
          <w:sz w:val="24"/>
          <w:szCs w:val="24"/>
          <w:lang w:eastAsia="cs-CZ"/>
        </w:rPr>
        <w:t>29. a 30. 4. 2025</w:t>
      </w:r>
    </w:p>
    <w:p w:rsidR="00205022" w:rsidRPr="003D5DE0" w:rsidRDefault="00205022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</w:p>
    <w:p w:rsidR="003D5DE0" w:rsidRPr="003D5DE0" w:rsidRDefault="003D5DE0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Termíny školních a talentových přijímacích zkoušek:</w:t>
      </w:r>
    </w:p>
    <w:p w:rsidR="003D5DE0" w:rsidRPr="003D5DE0" w:rsidRDefault="003D5DE0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                                - řádný termín: </w:t>
      </w:r>
      <w:r w:rsidRPr="00236C3D">
        <w:rPr>
          <w:rFonts w:eastAsia="Times New Roman" w:cstheme="minorHAnsi"/>
          <w:b/>
          <w:iCs/>
          <w:sz w:val="24"/>
          <w:szCs w:val="24"/>
          <w:lang w:eastAsia="cs-CZ"/>
        </w:rPr>
        <w:t>15. 3. – 23. 4. 2025</w:t>
      </w:r>
    </w:p>
    <w:p w:rsidR="003D5DE0" w:rsidRDefault="003D5DE0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b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                                - náhradní termín: </w:t>
      </w:r>
      <w:r w:rsidRPr="00236C3D">
        <w:rPr>
          <w:rFonts w:eastAsia="Times New Roman" w:cstheme="minorHAnsi"/>
          <w:b/>
          <w:iCs/>
          <w:sz w:val="24"/>
          <w:szCs w:val="24"/>
          <w:lang w:eastAsia="cs-CZ"/>
        </w:rPr>
        <w:t>24. 4. – 5. 5. 2025</w:t>
      </w:r>
    </w:p>
    <w:p w:rsidR="00205022" w:rsidRPr="003D5DE0" w:rsidRDefault="00205022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</w:p>
    <w:p w:rsidR="00236C3D" w:rsidRDefault="00236C3D" w:rsidP="00236C3D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 xml:space="preserve">Nahlížení do spisu: </w:t>
      </w:r>
      <w:r w:rsidRPr="00236C3D">
        <w:rPr>
          <w:rFonts w:eastAsia="Times New Roman" w:cstheme="minorHAnsi"/>
          <w:b/>
          <w:iCs/>
          <w:sz w:val="24"/>
          <w:szCs w:val="24"/>
          <w:lang w:eastAsia="cs-CZ"/>
        </w:rPr>
        <w:t>12. - 14. května 2025</w:t>
      </w:r>
    </w:p>
    <w:p w:rsidR="00205022" w:rsidRPr="00236C3D" w:rsidRDefault="00205022" w:rsidP="00236C3D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</w:p>
    <w:p w:rsidR="003D5DE0" w:rsidRPr="003D5DE0" w:rsidRDefault="00236C3D" w:rsidP="00236C3D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Ř</w:t>
      </w:r>
      <w:r w:rsidRPr="00236C3D">
        <w:rPr>
          <w:rFonts w:eastAsia="Times New Roman" w:cstheme="minorHAnsi"/>
          <w:iCs/>
          <w:sz w:val="24"/>
          <w:szCs w:val="24"/>
          <w:lang w:eastAsia="cs-CZ"/>
        </w:rPr>
        <w:t xml:space="preserve">editel </w:t>
      </w:r>
      <w:r>
        <w:rPr>
          <w:rFonts w:eastAsia="Times New Roman" w:cstheme="minorHAnsi"/>
          <w:iCs/>
          <w:sz w:val="24"/>
          <w:szCs w:val="24"/>
          <w:lang w:eastAsia="cs-CZ"/>
        </w:rPr>
        <w:t>SŠ</w:t>
      </w:r>
      <w:r w:rsidRPr="00236C3D">
        <w:rPr>
          <w:rFonts w:eastAsia="Times New Roman" w:cstheme="minorHAnsi"/>
          <w:iCs/>
          <w:sz w:val="24"/>
          <w:szCs w:val="24"/>
          <w:lang w:eastAsia="cs-CZ"/>
        </w:rPr>
        <w:t xml:space="preserve"> zveřejní výsledky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 1. kola</w:t>
      </w:r>
      <w:r w:rsidRPr="00236C3D">
        <w:rPr>
          <w:rFonts w:eastAsia="Times New Roman" w:cstheme="minorHAnsi"/>
          <w:iCs/>
          <w:sz w:val="24"/>
          <w:szCs w:val="24"/>
          <w:lang w:eastAsia="cs-CZ"/>
        </w:rPr>
        <w:t xml:space="preserve"> (ve škole a v informačním systému)</w:t>
      </w:r>
      <w:r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 w:rsidRPr="00236C3D">
        <w:rPr>
          <w:rFonts w:eastAsia="Times New Roman" w:cstheme="minorHAnsi"/>
          <w:b/>
          <w:iCs/>
          <w:sz w:val="24"/>
          <w:szCs w:val="24"/>
          <w:lang w:eastAsia="cs-CZ"/>
        </w:rPr>
        <w:t>15. května 2025</w:t>
      </w:r>
      <w:r w:rsidRPr="00236C3D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</w:p>
    <w:p w:rsidR="003D5DE0" w:rsidRPr="003D5DE0" w:rsidRDefault="003D5DE0" w:rsidP="003D5DE0">
      <w:pPr>
        <w:shd w:val="clear" w:color="auto" w:fill="FFFFFF"/>
        <w:spacing w:before="225" w:after="225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u w:val="single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u w:val="single"/>
          <w:lang w:eastAsia="cs-CZ"/>
        </w:rPr>
        <w:t>Přijímací řízení:</w:t>
      </w:r>
    </w:p>
    <w:p w:rsidR="00432C92" w:rsidRPr="003D5DE0" w:rsidRDefault="00432C92" w:rsidP="003D5DE0">
      <w:pPr>
        <w:shd w:val="clear" w:color="auto" w:fill="FFFFFF"/>
        <w:spacing w:before="225" w:after="225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>Od školního roku 2024/2025 jsou veškeré termíny související s přijímacím řízením do oborů vzdělání s talentovou zkouškou a bez talentové zkoušky ve všech kolech přijímacího řízení shodné. </w:t>
      </w:r>
    </w:p>
    <w:p w:rsidR="00432C92" w:rsidRPr="003D5DE0" w:rsidRDefault="00432C92" w:rsidP="00432C92">
      <w:pPr>
        <w:shd w:val="clear" w:color="auto" w:fill="FFFFFF"/>
        <w:spacing w:before="225" w:after="225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>Uchazeč může podat nejvýše dvě přihlášky pro obor vzdělání s talentovou zkouškou a nejvýše tři přihlášky pro ostatní obory vzdělání. Maximální možný počet podaných přihlášek může být tedy pět. </w:t>
      </w:r>
    </w:p>
    <w:p w:rsidR="00432C92" w:rsidRDefault="00432C92" w:rsidP="00432C92">
      <w:pPr>
        <w:shd w:val="clear" w:color="auto" w:fill="FFFFFF"/>
        <w:spacing w:before="225" w:after="225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Pořadí uvedených oborů vzdělání v přihlášce vyjadřuje přednostní volbu oboru vzdělání, </w:t>
      </w:r>
      <w:proofErr w:type="gramStart"/>
      <w:r w:rsidRPr="003D5DE0">
        <w:rPr>
          <w:rFonts w:eastAsia="Times New Roman" w:cstheme="minorHAnsi"/>
          <w:iCs/>
          <w:sz w:val="24"/>
          <w:szCs w:val="24"/>
          <w:lang w:eastAsia="cs-CZ"/>
        </w:rPr>
        <w:t>tzn. že</w:t>
      </w:r>
      <w:proofErr w:type="gramEnd"/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obory vzdělání v přihlášce jsou řazeny dle preference. Uvedené pořadí musí být ve všech podaných přihláškách shodné. Změna oboru vzdělání ani změna pořadí (preference uchazeče) není možná po uplynutí termínu pro podání přihlášek. </w:t>
      </w:r>
    </w:p>
    <w:p w:rsidR="003D5DE0" w:rsidRPr="003D5DE0" w:rsidRDefault="003D5DE0" w:rsidP="00236C3D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Také v letošním školním roce jsou</w:t>
      </w: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na výběr tři různé způsoby, jak podat přihlášku na střední školy</w:t>
      </w:r>
      <w:r w:rsidR="00205022">
        <w:rPr>
          <w:rFonts w:eastAsia="Times New Roman" w:cstheme="minorHAnsi"/>
          <w:iCs/>
          <w:sz w:val="24"/>
          <w:szCs w:val="24"/>
          <w:lang w:eastAsia="cs-CZ"/>
        </w:rPr>
        <w:t>:</w:t>
      </w:r>
      <w:bookmarkStart w:id="0" w:name="_GoBack"/>
      <w:bookmarkEnd w:id="0"/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 1. Elektronicky (s ověřenou elektronickou identitou NIA)</w:t>
      </w:r>
    </w:p>
    <w:p w:rsidR="003D5DE0" w:rsidRPr="003D5DE0" w:rsidRDefault="00236C3D" w:rsidP="00236C3D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 xml:space="preserve">                         </w:t>
      </w:r>
      <w:r w:rsidR="003D5DE0" w:rsidRPr="003D5DE0">
        <w:rPr>
          <w:rFonts w:eastAsia="Times New Roman" w:cstheme="minorHAnsi"/>
          <w:iCs/>
          <w:sz w:val="24"/>
          <w:szCs w:val="24"/>
          <w:lang w:eastAsia="cs-CZ"/>
        </w:rPr>
        <w:t>2. Podáním výpisu vytištěného z online systému</w:t>
      </w:r>
    </w:p>
    <w:p w:rsidR="003D5DE0" w:rsidRPr="003D5DE0" w:rsidRDefault="00236C3D" w:rsidP="00236C3D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 xml:space="preserve">                         </w:t>
      </w:r>
      <w:r w:rsidR="003D5DE0" w:rsidRPr="003D5DE0">
        <w:rPr>
          <w:rFonts w:eastAsia="Times New Roman" w:cstheme="minorHAnsi"/>
          <w:iCs/>
          <w:sz w:val="24"/>
          <w:szCs w:val="24"/>
          <w:lang w:eastAsia="cs-CZ"/>
        </w:rPr>
        <w:t>3. Podáním vyplněného tiskopisu s přílohami</w:t>
      </w:r>
    </w:p>
    <w:p w:rsidR="00236C3D" w:rsidRDefault="00236C3D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</w:p>
    <w:p w:rsidR="003D5DE0" w:rsidRDefault="00432C92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Žáci se speciálními vzdělávacími potřebami potřebují pro přijímací řízení aktuální doporučení z poradenského zařízení s úpravou podmínek přijímání ke vzdělávání. </w:t>
      </w:r>
    </w:p>
    <w:p w:rsidR="00432C92" w:rsidRPr="003D5DE0" w:rsidRDefault="00432C92" w:rsidP="003D5DE0">
      <w:pP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iCs/>
          <w:sz w:val="24"/>
          <w:szCs w:val="24"/>
          <w:lang w:eastAsia="cs-CZ"/>
        </w:rPr>
      </w:pPr>
      <w:r w:rsidRPr="003D5DE0">
        <w:rPr>
          <w:rFonts w:eastAsia="Times New Roman" w:cstheme="minorHAnsi"/>
          <w:iCs/>
          <w:sz w:val="24"/>
          <w:szCs w:val="24"/>
          <w:lang w:eastAsia="cs-CZ"/>
        </w:rPr>
        <w:t xml:space="preserve">Pokud takové doporučení nemáte, </w:t>
      </w:r>
      <w:r w:rsidR="003D5DE0">
        <w:rPr>
          <w:rFonts w:eastAsia="Times New Roman" w:cstheme="minorHAnsi"/>
          <w:iCs/>
          <w:sz w:val="24"/>
          <w:szCs w:val="24"/>
          <w:lang w:eastAsia="cs-CZ"/>
        </w:rPr>
        <w:t>obraťte se co nejdříve na ŠPZ</w:t>
      </w:r>
      <w:r w:rsidRPr="003D5DE0">
        <w:rPr>
          <w:rFonts w:eastAsia="Times New Roman" w:cstheme="minorHAnsi"/>
          <w:iCs/>
          <w:sz w:val="24"/>
          <w:szCs w:val="24"/>
          <w:lang w:eastAsia="cs-CZ"/>
        </w:rPr>
        <w:t>.</w:t>
      </w:r>
    </w:p>
    <w:p w:rsidR="00205022" w:rsidRDefault="00236C3D" w:rsidP="00205022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</w:t>
      </w:r>
    </w:p>
    <w:p w:rsidR="002717C3" w:rsidRPr="00205022" w:rsidRDefault="00205022" w:rsidP="00205022">
      <w:pPr>
        <w:spacing w:after="0"/>
      </w:pPr>
      <w:r>
        <w:rPr>
          <w:rFonts w:cstheme="minorHAnsi"/>
          <w:color w:val="000000"/>
        </w:rPr>
        <w:t xml:space="preserve">       </w:t>
      </w:r>
      <w:r w:rsidR="005F2419" w:rsidRPr="00236C3D">
        <w:rPr>
          <w:rFonts w:cstheme="minorHAnsi"/>
          <w:color w:val="000000"/>
        </w:rPr>
        <w:t xml:space="preserve">Více informací naleznete </w:t>
      </w:r>
      <w:proofErr w:type="gramStart"/>
      <w:r w:rsidR="005F2419" w:rsidRPr="00236C3D">
        <w:rPr>
          <w:rFonts w:cstheme="minorHAnsi"/>
          <w:color w:val="000000"/>
        </w:rPr>
        <w:t>na</w:t>
      </w:r>
      <w:proofErr w:type="gramEnd"/>
      <w:r>
        <w:rPr>
          <w:rFonts w:cstheme="minorHAnsi"/>
          <w:color w:val="000000"/>
        </w:rPr>
        <w:t xml:space="preserve">: </w:t>
      </w:r>
      <w:r w:rsidR="005F2419" w:rsidRPr="00236C3D">
        <w:rPr>
          <w:rFonts w:cstheme="minorHAnsi"/>
          <w:color w:val="000000"/>
        </w:rPr>
        <w:t xml:space="preserve"> </w:t>
      </w:r>
      <w:hyperlink r:id="rId6" w:history="1">
        <w:r w:rsidR="00236C3D" w:rsidRPr="00205022">
          <w:rPr>
            <w:rStyle w:val="Hypertextovodkaz"/>
            <w:color w:val="auto"/>
          </w:rPr>
          <w:t>https://www.prihlaskynastredni.cz/rodice-zaci.html</w:t>
        </w:r>
      </w:hyperlink>
      <w:r w:rsidR="00236C3D" w:rsidRPr="00205022">
        <w:t xml:space="preserve">  </w:t>
      </w:r>
    </w:p>
    <w:p w:rsidR="00236C3D" w:rsidRPr="00205022" w:rsidRDefault="00205022" w:rsidP="00236C3D">
      <w:pPr>
        <w:spacing w:after="0"/>
        <w:rPr>
          <w:rFonts w:cstheme="minorHAnsi"/>
          <w:sz w:val="24"/>
          <w:szCs w:val="24"/>
          <w:u w:val="single"/>
        </w:rPr>
      </w:pPr>
      <w:r w:rsidRPr="0020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36C3D" w:rsidRPr="00205022">
        <w:rPr>
          <w:rFonts w:cstheme="minorHAnsi"/>
          <w:sz w:val="24"/>
          <w:szCs w:val="24"/>
          <w:u w:val="single"/>
        </w:rPr>
        <w:t>http</w:t>
      </w:r>
      <w:r w:rsidRPr="00205022">
        <w:rPr>
          <w:rFonts w:cstheme="minorHAnsi"/>
          <w:sz w:val="24"/>
          <w:szCs w:val="24"/>
          <w:u w:val="single"/>
        </w:rPr>
        <w:t>s</w:t>
      </w:r>
      <w:r w:rsidR="00236C3D" w:rsidRPr="00205022">
        <w:rPr>
          <w:rFonts w:cstheme="minorHAnsi"/>
          <w:sz w:val="24"/>
          <w:szCs w:val="24"/>
          <w:u w:val="single"/>
        </w:rPr>
        <w:t>://</w:t>
      </w:r>
      <w:hyperlink r:id="rId7" w:history="1">
        <w:r w:rsidR="00236C3D" w:rsidRPr="00205022">
          <w:rPr>
            <w:rStyle w:val="Hypertextovodkaz"/>
            <w:rFonts w:cstheme="minorHAnsi"/>
            <w:color w:val="auto"/>
            <w:sz w:val="24"/>
            <w:szCs w:val="24"/>
          </w:rPr>
          <w:t>www.ce</w:t>
        </w:r>
        <w:r w:rsidR="00236C3D" w:rsidRPr="00205022">
          <w:rPr>
            <w:rStyle w:val="Hypertextovodkaz"/>
            <w:rFonts w:cstheme="minorHAnsi"/>
            <w:color w:val="auto"/>
            <w:sz w:val="24"/>
            <w:szCs w:val="24"/>
          </w:rPr>
          <w:t>r</w:t>
        </w:r>
        <w:r w:rsidR="00236C3D" w:rsidRPr="00205022">
          <w:rPr>
            <w:rStyle w:val="Hypertextovodkaz"/>
            <w:rFonts w:cstheme="minorHAnsi"/>
            <w:color w:val="auto"/>
            <w:sz w:val="24"/>
            <w:szCs w:val="24"/>
          </w:rPr>
          <w:t>mat.cz</w:t>
        </w:r>
      </w:hyperlink>
    </w:p>
    <w:p w:rsidR="002717C3" w:rsidRPr="00236C3D" w:rsidRDefault="002717C3" w:rsidP="002717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17C3" w:rsidRPr="00236C3D" w:rsidSect="005F2419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E2E"/>
    <w:multiLevelType w:val="multilevel"/>
    <w:tmpl w:val="1C00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5211A"/>
    <w:multiLevelType w:val="multilevel"/>
    <w:tmpl w:val="38FA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556E7"/>
    <w:multiLevelType w:val="multilevel"/>
    <w:tmpl w:val="329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D78AA"/>
    <w:multiLevelType w:val="multilevel"/>
    <w:tmpl w:val="D7AA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83633"/>
    <w:multiLevelType w:val="multilevel"/>
    <w:tmpl w:val="2268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63DCC"/>
    <w:multiLevelType w:val="multilevel"/>
    <w:tmpl w:val="067C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F2F34"/>
    <w:multiLevelType w:val="multilevel"/>
    <w:tmpl w:val="50BC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375AB"/>
    <w:multiLevelType w:val="multilevel"/>
    <w:tmpl w:val="C95A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26F3E"/>
    <w:multiLevelType w:val="multilevel"/>
    <w:tmpl w:val="F19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420EC"/>
    <w:multiLevelType w:val="multilevel"/>
    <w:tmpl w:val="78F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76926"/>
    <w:multiLevelType w:val="multilevel"/>
    <w:tmpl w:val="5820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D2512"/>
    <w:multiLevelType w:val="multilevel"/>
    <w:tmpl w:val="AF9E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E30B4"/>
    <w:multiLevelType w:val="multilevel"/>
    <w:tmpl w:val="449C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3"/>
    <w:rsid w:val="000D6A98"/>
    <w:rsid w:val="00205022"/>
    <w:rsid w:val="00236C3D"/>
    <w:rsid w:val="002717C3"/>
    <w:rsid w:val="003D5DE0"/>
    <w:rsid w:val="00417586"/>
    <w:rsid w:val="00432C92"/>
    <w:rsid w:val="00456F63"/>
    <w:rsid w:val="005F2419"/>
    <w:rsid w:val="007C29C9"/>
    <w:rsid w:val="008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DE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2C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71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17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7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1E5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2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2050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DE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2C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71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17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27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1E5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2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205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rma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hlaskynastredni.cz/rodice-zac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Fruhwirtová</dc:creator>
  <cp:lastModifiedBy>Eva Fruhwirtová</cp:lastModifiedBy>
  <cp:revision>2</cp:revision>
  <cp:lastPrinted>2024-11-26T06:48:00Z</cp:lastPrinted>
  <dcterms:created xsi:type="dcterms:W3CDTF">2024-11-26T07:46:00Z</dcterms:created>
  <dcterms:modified xsi:type="dcterms:W3CDTF">2024-11-26T07:46:00Z</dcterms:modified>
</cp:coreProperties>
</file>